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FF" w:rsidRPr="00877EFF" w:rsidRDefault="00877EFF" w:rsidP="00B6096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77EFF">
        <w:rPr>
          <w:rFonts w:ascii="Times New Roman" w:hAnsi="Times New Roman"/>
          <w:b/>
          <w:noProof/>
          <w:sz w:val="24"/>
          <w:szCs w:val="24"/>
        </w:rPr>
        <w:t xml:space="preserve">Az Országos Környezetvédelmi Tanács észrevételei és javaslatai az </w:t>
      </w:r>
    </w:p>
    <w:p w:rsidR="00877EFF" w:rsidRPr="00877EFF" w:rsidRDefault="00877EFF" w:rsidP="00B6096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77EFF">
        <w:rPr>
          <w:rFonts w:ascii="Times New Roman" w:hAnsi="Times New Roman"/>
          <w:b/>
          <w:noProof/>
          <w:sz w:val="24"/>
          <w:szCs w:val="24"/>
        </w:rPr>
        <w:t xml:space="preserve"> „Magyarország nemzeti programja a kiégett üzemanyag és a radioaktív hulladék kezelésére”</w:t>
      </w:r>
    </w:p>
    <w:p w:rsidR="003337DE" w:rsidRPr="00877EFF" w:rsidRDefault="00877EFF" w:rsidP="00B6096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77EFF">
        <w:rPr>
          <w:rFonts w:ascii="Times New Roman" w:hAnsi="Times New Roman"/>
          <w:b/>
          <w:noProof/>
          <w:sz w:val="24"/>
          <w:szCs w:val="24"/>
        </w:rPr>
        <w:t>Stratégiai Környezeti Vizsgálatáról</w:t>
      </w:r>
    </w:p>
    <w:p w:rsidR="00877EFF" w:rsidRPr="00877EFF" w:rsidRDefault="00877EFF" w:rsidP="00B6096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877EFF" w:rsidRDefault="00877EFF" w:rsidP="00B609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EFF" w:rsidRDefault="00877EFF" w:rsidP="00B6096D">
      <w:pPr>
        <w:spacing w:after="0" w:line="256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Általános</w:t>
      </w:r>
      <w:r w:rsidRPr="00877EFF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megjegyzések az 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SKV-ról</w:t>
      </w:r>
      <w:proofErr w:type="spellEnd"/>
    </w:p>
    <w:p w:rsidR="00B6096D" w:rsidRPr="00877EFF" w:rsidRDefault="00B6096D" w:rsidP="00B6096D">
      <w:pPr>
        <w:spacing w:after="0" w:line="256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877EFF" w:rsidRPr="00877EFF" w:rsidRDefault="00877EFF" w:rsidP="00B6096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 xml:space="preserve">Az SKV jelen változata a kérdéskörbe tartozó terveknek optimista szemléletű értékelését tartalmazza. Alaposan ismerteti és elemzi a radioaktív hulladékok és a kiégett üzemanyag kezelésének jelenlegi helyzetét, a jövőbeli terveket, és </w:t>
      </w:r>
      <w:r>
        <w:rPr>
          <w:rFonts w:ascii="Times New Roman" w:hAnsi="Times New Roman"/>
          <w:color w:val="000000"/>
          <w:sz w:val="24"/>
          <w:szCs w:val="24"/>
        </w:rPr>
        <w:t>bemutatja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a már működő telephelyek környezeti jellemzőit, a hulladékok kezelésével kapcsolatos tevékenységekből adódó környezeti terheket.</w:t>
      </w:r>
    </w:p>
    <w:p w:rsidR="00877EFF" w:rsidRPr="00877EFF" w:rsidRDefault="00877EFF" w:rsidP="00B6096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77EFF" w:rsidRPr="00877EFF" w:rsidRDefault="00877EFF" w:rsidP="00B6096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Pr="00877EFF">
        <w:rPr>
          <w:rFonts w:ascii="Times New Roman" w:hAnsi="Times New Roman"/>
          <w:color w:val="000000"/>
          <w:sz w:val="24"/>
          <w:szCs w:val="24"/>
        </w:rPr>
        <w:t>z SKV</w:t>
      </w:r>
      <w:r>
        <w:rPr>
          <w:rFonts w:ascii="Times New Roman" w:hAnsi="Times New Roman"/>
          <w:color w:val="000000"/>
          <w:sz w:val="24"/>
          <w:szCs w:val="24"/>
        </w:rPr>
        <w:t xml:space="preserve"> azonban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nem ismerteti és elemzi </w:t>
      </w:r>
      <w:r>
        <w:rPr>
          <w:rFonts w:ascii="Times New Roman" w:hAnsi="Times New Roman"/>
          <w:color w:val="000000"/>
          <w:sz w:val="24"/>
          <w:szCs w:val="24"/>
        </w:rPr>
        <w:t xml:space="preserve">– a fönt említett alapossággal – </w:t>
      </w:r>
      <w:r w:rsidRPr="00877EFF">
        <w:rPr>
          <w:rFonts w:ascii="Times New Roman" w:hAnsi="Times New Roman"/>
          <w:color w:val="000000"/>
          <w:sz w:val="24"/>
          <w:szCs w:val="24"/>
        </w:rPr>
        <w:t>a nemzeti programmal összefüggő kockázatokat, veszélyeket, és nem fogalmaz meg javaslatokat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EFF">
        <w:rPr>
          <w:rFonts w:ascii="Times New Roman" w:hAnsi="Times New Roman"/>
          <w:color w:val="000000"/>
          <w:sz w:val="24"/>
          <w:szCs w:val="24"/>
        </w:rPr>
        <w:t>ezek kezelésére. Figyelembe véve a program időtávját, költségeit, a radioaktív hulladékok és a kiégett üzemanyag környezeti kockázatait, illetve az érintett nyilvánossággal való konfliktusok lehetőségét, ezt a Tanács az SKV hiányosságaként értékeli.</w:t>
      </w:r>
    </w:p>
    <w:p w:rsidR="00877EFF" w:rsidRPr="00877EFF" w:rsidRDefault="00877EFF" w:rsidP="00B6096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77EFF" w:rsidRPr="00877EFF" w:rsidRDefault="00877EFF" w:rsidP="00B6096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 xml:space="preserve">A Tanács kiemelten fontosnak tartja ezen felül, hogy az SKV társadalmi vitája a jogszabályoknak megfelelően, az érintett nyilvánosság minél nagyobb </w:t>
      </w:r>
      <w:r>
        <w:rPr>
          <w:rFonts w:ascii="Times New Roman" w:hAnsi="Times New Roman"/>
          <w:color w:val="000000"/>
          <w:sz w:val="24"/>
          <w:szCs w:val="24"/>
        </w:rPr>
        <w:t>mértékű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bevonásával megtörténjen, különös tekintettel a már létező, illetve a későbbiekben megvalósítandó, a hulladékok és a kiégett üzemanyagok kezelésével foglalkozó telephelyek, illetve az elsősorban a kiégett üzemanyagok szállításának esetleges útvonalán lévő települések lakosságára.</w:t>
      </w:r>
    </w:p>
    <w:p w:rsidR="00877EFF" w:rsidRPr="00877EFF" w:rsidRDefault="00877EFF" w:rsidP="00B6096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77EFF" w:rsidRPr="00877EFF" w:rsidRDefault="00877EFF" w:rsidP="00B6096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 xml:space="preserve">Ezért a Tanács szükségesnek tartja, hogy az </w:t>
      </w:r>
      <w:proofErr w:type="spellStart"/>
      <w:r w:rsidRPr="00877EFF">
        <w:rPr>
          <w:rFonts w:ascii="Times New Roman" w:hAnsi="Times New Roman"/>
          <w:color w:val="000000"/>
          <w:sz w:val="24"/>
          <w:szCs w:val="24"/>
        </w:rPr>
        <w:t>SKV-t</w:t>
      </w:r>
      <w:proofErr w:type="spellEnd"/>
      <w:r w:rsidRPr="00877EF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„egyéb javaslatok” fejezete (7.4.) – </w:t>
      </w:r>
      <w:r w:rsidRPr="00877EFF">
        <w:rPr>
          <w:rFonts w:ascii="Times New Roman" w:hAnsi="Times New Roman"/>
          <w:color w:val="000000"/>
          <w:sz w:val="24"/>
          <w:szCs w:val="24"/>
        </w:rPr>
        <w:t>egész</w:t>
      </w:r>
      <w:r>
        <w:rPr>
          <w:rFonts w:ascii="Times New Roman" w:hAnsi="Times New Roman"/>
          <w:color w:val="000000"/>
          <w:sz w:val="24"/>
          <w:szCs w:val="24"/>
        </w:rPr>
        <w:t xml:space="preserve">üljön </w:t>
      </w:r>
      <w:r w:rsidRPr="00877EFF">
        <w:rPr>
          <w:rFonts w:ascii="Times New Roman" w:hAnsi="Times New Roman"/>
          <w:color w:val="000000"/>
          <w:sz w:val="24"/>
          <w:szCs w:val="24"/>
        </w:rPr>
        <w:t>ki</w:t>
      </w:r>
      <w:r>
        <w:rPr>
          <w:rFonts w:ascii="Times New Roman" w:hAnsi="Times New Roman"/>
          <w:color w:val="000000"/>
          <w:sz w:val="24"/>
          <w:szCs w:val="24"/>
        </w:rPr>
        <w:t>, tegyen javaslatot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a további társadalmi vitafolyamat (“tár</w:t>
      </w:r>
      <w:r>
        <w:rPr>
          <w:rFonts w:ascii="Times New Roman" w:hAnsi="Times New Roman"/>
          <w:color w:val="000000"/>
          <w:sz w:val="24"/>
          <w:szCs w:val="24"/>
        </w:rPr>
        <w:t>sadalmasítási eljárás”) leírásár</w:t>
      </w:r>
      <w:r w:rsidRPr="00877EFF">
        <w:rPr>
          <w:rFonts w:ascii="Times New Roman" w:hAnsi="Times New Roman"/>
          <w:color w:val="000000"/>
          <w:sz w:val="24"/>
          <w:szCs w:val="24"/>
        </w:rPr>
        <w:t>a, azaz</w:t>
      </w:r>
      <w:r>
        <w:rPr>
          <w:rFonts w:ascii="Times New Roman" w:hAnsi="Times New Roman"/>
          <w:color w:val="000000"/>
          <w:sz w:val="24"/>
          <w:szCs w:val="24"/>
        </w:rPr>
        <w:t xml:space="preserve"> arra vonatkozóan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, hogy az mikor, hogyan fog megtörténni, kiket vonnak be, a véleményeket-kérdéseket hogyan dolgozzák fel, </w:t>
      </w:r>
      <w:r>
        <w:rPr>
          <w:rFonts w:ascii="Times New Roman" w:hAnsi="Times New Roman"/>
          <w:color w:val="000000"/>
          <w:sz w:val="24"/>
          <w:szCs w:val="24"/>
        </w:rPr>
        <w:t xml:space="preserve">és végül </w:t>
      </w:r>
      <w:r w:rsidRPr="00877EFF">
        <w:rPr>
          <w:rFonts w:ascii="Times New Roman" w:hAnsi="Times New Roman"/>
          <w:color w:val="000000"/>
          <w:sz w:val="24"/>
          <w:szCs w:val="24"/>
        </w:rPr>
        <w:t>hogyan adnak visszajelzést a résztvevők számára.</w:t>
      </w:r>
    </w:p>
    <w:p w:rsidR="00877EFF" w:rsidRPr="00877EFF" w:rsidRDefault="00877EFF" w:rsidP="00B6096D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77EFF" w:rsidRPr="00877EFF" w:rsidRDefault="00877EFF" w:rsidP="00B6096D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877EFF">
        <w:rPr>
          <w:rFonts w:ascii="Times New Roman" w:hAnsi="Times New Roman"/>
          <w:b/>
          <w:color w:val="000000"/>
          <w:sz w:val="24"/>
          <w:szCs w:val="24"/>
        </w:rPr>
        <w:t>Részletes észrevételek</w:t>
      </w:r>
    </w:p>
    <w:p w:rsidR="00877EFF" w:rsidRPr="00877EFF" w:rsidRDefault="00877EFF" w:rsidP="00B6096D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877EFF" w:rsidRPr="00877EFF" w:rsidRDefault="00877EFF" w:rsidP="00B6096D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877EFF">
        <w:rPr>
          <w:rFonts w:ascii="Times New Roman" w:hAnsi="Times New Roman"/>
          <w:b/>
          <w:color w:val="000000"/>
          <w:sz w:val="24"/>
          <w:szCs w:val="24"/>
        </w:rPr>
        <w:t>A Központi Nukleáris Pénzügyi Alappal (KNPA) összefüggő kérdések</w:t>
      </w:r>
    </w:p>
    <w:p w:rsidR="00877EFF" w:rsidRPr="00877EFF" w:rsidRDefault="00877EFF" w:rsidP="00B6096D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BE51F4" w:rsidRDefault="00877EFF" w:rsidP="00B6096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 xml:space="preserve">Az SKV nem foglalkozik a radioaktív hulladékok és a kiégett üzemanyagok kezelésének finanszírozására szolgáló KNPA fenntarthatóságával, holott a szükséges pénzeszközök rendelkezésre állása az egyik kulcskérdése a hulladékok kezelésének. A radioaktív hulladékok és a kiégett üzemanyag kezelésével </w:t>
      </w:r>
      <w:r w:rsidRPr="00877EFF">
        <w:rPr>
          <w:rFonts w:ascii="Times New Roman" w:hAnsi="Times New Roman"/>
          <w:color w:val="000000"/>
          <w:sz w:val="24"/>
          <w:szCs w:val="24"/>
        </w:rPr>
        <w:lastRenderedPageBreak/>
        <w:t>foglalkozó RHK Kft. számításai szerint, 2015-es árakon számolva mintegy 1650 milliárd forintra lesz szükség 2084-ig a célok teljesítéséhez (az Alapból a fenti célokon felül az erőmű leszerelését is finanszírozni kell). Paks I leállásáig ennek kevesebb, mint a fele fog összegyű</w:t>
      </w:r>
      <w:r w:rsidR="00BE51F4">
        <w:rPr>
          <w:rFonts w:ascii="Times New Roman" w:hAnsi="Times New Roman"/>
          <w:color w:val="000000"/>
          <w:sz w:val="24"/>
          <w:szCs w:val="24"/>
        </w:rPr>
        <w:t xml:space="preserve">lni a </w:t>
      </w:r>
      <w:proofErr w:type="spellStart"/>
      <w:r w:rsidR="00BE51F4">
        <w:rPr>
          <w:rFonts w:ascii="Times New Roman" w:hAnsi="Times New Roman"/>
          <w:color w:val="000000"/>
          <w:sz w:val="24"/>
          <w:szCs w:val="24"/>
        </w:rPr>
        <w:t>KNPA-ban</w:t>
      </w:r>
      <w:proofErr w:type="spellEnd"/>
      <w:r w:rsidR="00BE51F4">
        <w:rPr>
          <w:rFonts w:ascii="Times New Roman" w:hAnsi="Times New Roman"/>
          <w:color w:val="000000"/>
          <w:sz w:val="24"/>
          <w:szCs w:val="24"/>
        </w:rPr>
        <w:t>. Így mintegy ~860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milliárd </w:t>
      </w:r>
      <w:proofErr w:type="gramStart"/>
      <w:r w:rsidRPr="00877EFF">
        <w:rPr>
          <w:rFonts w:ascii="Times New Roman" w:hAnsi="Times New Roman"/>
          <w:color w:val="000000"/>
          <w:sz w:val="24"/>
          <w:szCs w:val="24"/>
        </w:rPr>
        <w:t>forint értékben</w:t>
      </w:r>
      <w:proofErr w:type="gramEnd"/>
      <w:r w:rsidRPr="00877EFF">
        <w:rPr>
          <w:rFonts w:ascii="Times New Roman" w:hAnsi="Times New Roman"/>
          <w:color w:val="000000"/>
          <w:sz w:val="24"/>
          <w:szCs w:val="24"/>
        </w:rPr>
        <w:t xml:space="preserve"> a terhek a jövő generációkra fognak hárulni, amit a </w:t>
      </w:r>
      <w:proofErr w:type="spellStart"/>
      <w:r w:rsidRPr="00877EFF">
        <w:rPr>
          <w:rFonts w:ascii="Times New Roman" w:hAnsi="Times New Roman"/>
          <w:color w:val="000000"/>
          <w:sz w:val="24"/>
          <w:szCs w:val="24"/>
        </w:rPr>
        <w:t>KNPA-ban</w:t>
      </w:r>
      <w:proofErr w:type="spellEnd"/>
      <w:r w:rsidRPr="00877EFF">
        <w:rPr>
          <w:rFonts w:ascii="Times New Roman" w:hAnsi="Times New Roman"/>
          <w:color w:val="000000"/>
          <w:sz w:val="24"/>
          <w:szCs w:val="24"/>
        </w:rPr>
        <w:t xml:space="preserve"> felgyűlt pénz értékállósága </w:t>
      </w:r>
      <w:r w:rsidR="00BE51F4">
        <w:rPr>
          <w:rFonts w:ascii="Times New Roman" w:hAnsi="Times New Roman"/>
          <w:color w:val="000000"/>
          <w:sz w:val="24"/>
          <w:szCs w:val="24"/>
        </w:rPr>
        <w:t>fenntartásának érdekében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a mindenkori költségvetésnek kell majd megfizetni.</w:t>
      </w:r>
    </w:p>
    <w:p w:rsidR="00877EFF" w:rsidRPr="00877EFF" w:rsidRDefault="00877EFF" w:rsidP="00B6096D">
      <w:pPr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>Itt kell megemlíteni, hogy az Állami Számvevőszék 2009-es jelentésében</w:t>
      </w:r>
      <w:r w:rsidRPr="00877EFF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1"/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kiemelte, hogy </w:t>
      </w:r>
      <w:r w:rsidRPr="00877EFF">
        <w:rPr>
          <w:rFonts w:ascii="Times New Roman" w:hAnsi="Times New Roman"/>
          <w:i/>
          <w:color w:val="000000"/>
          <w:sz w:val="24"/>
          <w:szCs w:val="24"/>
        </w:rPr>
        <w:t xml:space="preserve">„a kimutatott pénzmaradvány […] mögött sincs elkülönített nemzetgazdasági megtakarítás”, </w:t>
      </w:r>
      <w:r w:rsidRPr="00877EFF">
        <w:rPr>
          <w:rFonts w:ascii="Times New Roman" w:hAnsi="Times New Roman"/>
          <w:color w:val="000000"/>
          <w:sz w:val="24"/>
          <w:szCs w:val="24"/>
        </w:rPr>
        <w:t>valamint,</w:t>
      </w:r>
      <w:r w:rsidRPr="00877EFF">
        <w:rPr>
          <w:rFonts w:ascii="Times New Roman" w:hAnsi="Times New Roman"/>
          <w:i/>
          <w:color w:val="000000"/>
          <w:sz w:val="24"/>
          <w:szCs w:val="24"/>
        </w:rPr>
        <w:t xml:space="preserve"> „</w:t>
      </w:r>
      <w:proofErr w:type="gramStart"/>
      <w:r w:rsidRPr="00877EFF">
        <w:rPr>
          <w:rFonts w:ascii="Times New Roman" w:hAnsi="Times New Roman"/>
          <w:i/>
          <w:color w:val="000000"/>
          <w:sz w:val="24"/>
          <w:szCs w:val="24"/>
        </w:rPr>
        <w:t>A</w:t>
      </w:r>
      <w:proofErr w:type="gramEnd"/>
      <w:r w:rsidRPr="00877EFF">
        <w:rPr>
          <w:rFonts w:ascii="Times New Roman" w:hAnsi="Times New Roman"/>
          <w:i/>
          <w:color w:val="000000"/>
          <w:sz w:val="24"/>
          <w:szCs w:val="24"/>
        </w:rPr>
        <w:t xml:space="preserve"> tartaléknak az Alap célja szerinti, majdani igénybevétele növelni fogja az államháztartás adott évi finanszírozási igényét”</w:t>
      </w:r>
      <w:r w:rsidRPr="00877EFF">
        <w:rPr>
          <w:rFonts w:ascii="Times New Roman" w:hAnsi="Times New Roman"/>
          <w:color w:val="000000"/>
          <w:sz w:val="24"/>
          <w:szCs w:val="24"/>
        </w:rPr>
        <w:t>.</w:t>
      </w:r>
    </w:p>
    <w:p w:rsidR="00877EFF" w:rsidRPr="00877EFF" w:rsidRDefault="00877EFF" w:rsidP="00B6096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 xml:space="preserve">Az SKV helyesen jegyzi meg, hogy a </w:t>
      </w:r>
      <w:proofErr w:type="spellStart"/>
      <w:r w:rsidRPr="00877EFF">
        <w:rPr>
          <w:rFonts w:ascii="Times New Roman" w:hAnsi="Times New Roman"/>
          <w:color w:val="000000"/>
          <w:sz w:val="24"/>
          <w:szCs w:val="24"/>
        </w:rPr>
        <w:t>reprocesszálási</w:t>
      </w:r>
      <w:proofErr w:type="spellEnd"/>
      <w:r w:rsidRPr="00877EFF">
        <w:rPr>
          <w:rFonts w:ascii="Times New Roman" w:hAnsi="Times New Roman"/>
          <w:color w:val="000000"/>
          <w:sz w:val="24"/>
          <w:szCs w:val="24"/>
        </w:rPr>
        <w:t xml:space="preserve"> opció esetleges választása nem változtatna azon, hogy </w:t>
      </w:r>
      <w:r w:rsidR="00BE51F4">
        <w:rPr>
          <w:rFonts w:ascii="Times New Roman" w:hAnsi="Times New Roman"/>
          <w:color w:val="000000"/>
          <w:sz w:val="24"/>
          <w:szCs w:val="24"/>
        </w:rPr>
        <w:t>szükséges lesz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nagyaktivitású tárolót építeni. Ezzel együtt ki kellene térni arra a problémára, hogy ennek az opciónak költségvonzatai is vannak, így az opcionális választás értelemszerűen kihat a szükséges pénzeszközök, azaz az atomerőmű befizetései meghatározásának nehézségére. Mindez érinti a KNPA fenntarthatóságát, az abból finanszírozandó feladatok megvalósíthatóságát.</w:t>
      </w:r>
    </w:p>
    <w:p w:rsidR="00877EFF" w:rsidRPr="00877EFF" w:rsidRDefault="00877EFF" w:rsidP="00B6096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 xml:space="preserve">Az SKV nem veti fel azt a problémát, hogy jelenleg nem világos, Paks II esetleges megépítése hogyan fog hatni </w:t>
      </w:r>
      <w:proofErr w:type="spellStart"/>
      <w:r w:rsidRPr="00877EFF">
        <w:rPr>
          <w:rFonts w:ascii="Times New Roman" w:hAnsi="Times New Roman"/>
          <w:color w:val="000000"/>
          <w:sz w:val="24"/>
          <w:szCs w:val="24"/>
        </w:rPr>
        <w:t>KNPA-ra</w:t>
      </w:r>
      <w:proofErr w:type="spellEnd"/>
      <w:r w:rsidRPr="00877EFF">
        <w:rPr>
          <w:rFonts w:ascii="Times New Roman" w:hAnsi="Times New Roman"/>
          <w:color w:val="000000"/>
          <w:sz w:val="24"/>
          <w:szCs w:val="24"/>
        </w:rPr>
        <w:t xml:space="preserve">, illetve annak fenntarthatóságára? Külön alapot fognak létrehozni Paks II hulladékainak és kiégett üzemanyagainak kezelése finanszírozására, vagy összevonják a jelenlegi </w:t>
      </w:r>
      <w:proofErr w:type="spellStart"/>
      <w:r w:rsidRPr="00877EFF">
        <w:rPr>
          <w:rFonts w:ascii="Times New Roman" w:hAnsi="Times New Roman"/>
          <w:color w:val="000000"/>
          <w:sz w:val="24"/>
          <w:szCs w:val="24"/>
        </w:rPr>
        <w:t>KNPA-val</w:t>
      </w:r>
      <w:proofErr w:type="spellEnd"/>
      <w:r w:rsidRPr="00877EFF">
        <w:rPr>
          <w:rFonts w:ascii="Times New Roman" w:hAnsi="Times New Roman"/>
          <w:color w:val="000000"/>
          <w:sz w:val="24"/>
          <w:szCs w:val="24"/>
        </w:rPr>
        <w:t>, hogyan fogják biztosítani az átláthatóságot, az esetleges keresztfinanszírozás elkerülését stb.</w:t>
      </w:r>
      <w:r w:rsidR="00DA6147" w:rsidRPr="00DA61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6147">
        <w:rPr>
          <w:rFonts w:ascii="Times New Roman" w:hAnsi="Times New Roman"/>
          <w:color w:val="000000"/>
          <w:sz w:val="24"/>
          <w:szCs w:val="24"/>
        </w:rPr>
        <w:t xml:space="preserve">Ennek megoldási javaslata nem feladata az </w:t>
      </w:r>
      <w:proofErr w:type="spellStart"/>
      <w:r w:rsidR="00DA6147">
        <w:rPr>
          <w:rFonts w:ascii="Times New Roman" w:hAnsi="Times New Roman"/>
          <w:color w:val="000000"/>
          <w:sz w:val="24"/>
          <w:szCs w:val="24"/>
        </w:rPr>
        <w:t>SKV-nak</w:t>
      </w:r>
      <w:proofErr w:type="spellEnd"/>
      <w:r w:rsidR="00DA6147">
        <w:rPr>
          <w:rFonts w:ascii="Times New Roman" w:hAnsi="Times New Roman"/>
          <w:color w:val="000000"/>
          <w:sz w:val="24"/>
          <w:szCs w:val="24"/>
        </w:rPr>
        <w:t>, a probléma fölvetése azonban szükséges lett volna.</w:t>
      </w:r>
    </w:p>
    <w:p w:rsidR="00877EFF" w:rsidRPr="00877EFF" w:rsidRDefault="00877EFF" w:rsidP="00B6096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 xml:space="preserve">AZ SKV nem mérlegeli </w:t>
      </w:r>
      <w:r w:rsidR="00DA6147">
        <w:rPr>
          <w:rFonts w:ascii="Times New Roman" w:hAnsi="Times New Roman"/>
          <w:color w:val="000000"/>
          <w:sz w:val="24"/>
          <w:szCs w:val="24"/>
        </w:rPr>
        <w:t xml:space="preserve">és elemzi </w:t>
      </w:r>
      <w:r w:rsidRPr="00877EFF">
        <w:rPr>
          <w:rFonts w:ascii="Times New Roman" w:hAnsi="Times New Roman"/>
          <w:color w:val="000000"/>
          <w:sz w:val="24"/>
          <w:szCs w:val="24"/>
        </w:rPr>
        <w:t>annak lehet</w:t>
      </w:r>
      <w:r w:rsidR="00DA6147">
        <w:rPr>
          <w:rFonts w:ascii="Times New Roman" w:hAnsi="Times New Roman"/>
          <w:color w:val="000000"/>
          <w:sz w:val="24"/>
          <w:szCs w:val="24"/>
        </w:rPr>
        <w:t xml:space="preserve">őségét, hogy ha a Paks </w:t>
      </w:r>
      <w:proofErr w:type="spellStart"/>
      <w:r w:rsidR="00DA6147">
        <w:rPr>
          <w:rFonts w:ascii="Times New Roman" w:hAnsi="Times New Roman"/>
          <w:color w:val="000000"/>
          <w:sz w:val="24"/>
          <w:szCs w:val="24"/>
        </w:rPr>
        <w:t>I-et</w:t>
      </w:r>
      <w:proofErr w:type="spellEnd"/>
      <w:r w:rsidR="00DA6147">
        <w:rPr>
          <w:rFonts w:ascii="Times New Roman" w:hAnsi="Times New Roman"/>
          <w:color w:val="000000"/>
          <w:sz w:val="24"/>
          <w:szCs w:val="24"/>
        </w:rPr>
        <w:t xml:space="preserve"> (és</w:t>
      </w:r>
      <w:r w:rsidRPr="00877EFF">
        <w:rPr>
          <w:rFonts w:ascii="Times New Roman" w:hAnsi="Times New Roman"/>
          <w:color w:val="000000"/>
          <w:sz w:val="24"/>
          <w:szCs w:val="24"/>
        </w:rPr>
        <w:t>/</w:t>
      </w:r>
      <w:r w:rsidR="00DA6147">
        <w:rPr>
          <w:rFonts w:ascii="Times New Roman" w:hAnsi="Times New Roman"/>
          <w:color w:val="000000"/>
          <w:sz w:val="24"/>
          <w:szCs w:val="24"/>
        </w:rPr>
        <w:t>v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agy Paks </w:t>
      </w:r>
      <w:proofErr w:type="spellStart"/>
      <w:r w:rsidRPr="00877EFF">
        <w:rPr>
          <w:rFonts w:ascii="Times New Roman" w:hAnsi="Times New Roman"/>
          <w:color w:val="000000"/>
          <w:sz w:val="24"/>
          <w:szCs w:val="24"/>
        </w:rPr>
        <w:t>II-t</w:t>
      </w:r>
      <w:proofErr w:type="spellEnd"/>
      <w:r w:rsidRPr="00877EFF">
        <w:rPr>
          <w:rFonts w:ascii="Times New Roman" w:hAnsi="Times New Roman"/>
          <w:color w:val="000000"/>
          <w:sz w:val="24"/>
          <w:szCs w:val="24"/>
        </w:rPr>
        <w:t>) bármilyen okból idő előtt le kell állítani, hogy az milyen helyzetet teremtene a KNPA fenntarthatóságát, az abból finanszírozandó feladatok megvalósíthatóságát illetően.</w:t>
      </w:r>
    </w:p>
    <w:p w:rsidR="00877EFF" w:rsidRPr="00877EFF" w:rsidRDefault="00877EFF" w:rsidP="00B6096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>Az Atomtörvény</w:t>
      </w:r>
      <w:r w:rsidRPr="00877EFF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2013-as módosítása</w:t>
      </w:r>
      <w:r w:rsidRPr="00877EFF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3"/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értelmében az állami tulajdonban lévő nukleáris intézményeknek nem kell folyamatosan, előzetesen befizetnie a hulladékaik kezelésére a </w:t>
      </w:r>
      <w:proofErr w:type="spellStart"/>
      <w:r w:rsidRPr="00877EFF">
        <w:rPr>
          <w:rFonts w:ascii="Times New Roman" w:hAnsi="Times New Roman"/>
          <w:color w:val="000000"/>
          <w:sz w:val="24"/>
          <w:szCs w:val="24"/>
        </w:rPr>
        <w:t>KNPA-ba</w:t>
      </w:r>
      <w:proofErr w:type="spellEnd"/>
      <w:r w:rsidRPr="00877EF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A6147">
        <w:rPr>
          <w:rFonts w:ascii="Times New Roman" w:hAnsi="Times New Roman"/>
          <w:color w:val="000000"/>
          <w:sz w:val="24"/>
          <w:szCs w:val="24"/>
        </w:rPr>
        <w:t xml:space="preserve">hanem 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a felmerülő költségeket a hulladéktárolóba történő beszállításakor kell megfizetniük. Ez a megoldás a Tanács véleménye szerint nem áll teljes </w:t>
      </w:r>
      <w:proofErr w:type="gramStart"/>
      <w:r w:rsidRPr="00877EFF">
        <w:rPr>
          <w:rFonts w:ascii="Times New Roman" w:hAnsi="Times New Roman"/>
          <w:color w:val="000000"/>
          <w:sz w:val="24"/>
          <w:szCs w:val="24"/>
        </w:rPr>
        <w:t>mértékben</w:t>
      </w:r>
      <w:proofErr w:type="gramEnd"/>
      <w:r w:rsidRPr="00877EFF">
        <w:rPr>
          <w:rFonts w:ascii="Times New Roman" w:hAnsi="Times New Roman"/>
          <w:color w:val="000000"/>
          <w:sz w:val="24"/>
          <w:szCs w:val="24"/>
        </w:rPr>
        <w:t xml:space="preserve"> összhangban a szennyező fizet elvvel, mivel az intézkedés a következő generációkra hárítja a terhet.</w:t>
      </w:r>
    </w:p>
    <w:p w:rsidR="00877EFF" w:rsidRDefault="00877EFF" w:rsidP="00B6096D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B6096D" w:rsidRDefault="00B6096D" w:rsidP="00B6096D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B6096D" w:rsidRPr="00877EFF" w:rsidRDefault="00B6096D" w:rsidP="00B6096D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877EFF" w:rsidRPr="00877EFF" w:rsidRDefault="00877EFF" w:rsidP="00B6096D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877EFF">
        <w:rPr>
          <w:rFonts w:ascii="Times New Roman" w:hAnsi="Times New Roman"/>
          <w:b/>
          <w:color w:val="000000"/>
          <w:sz w:val="24"/>
          <w:szCs w:val="24"/>
        </w:rPr>
        <w:lastRenderedPageBreak/>
        <w:t>Környezeti problémák</w:t>
      </w:r>
    </w:p>
    <w:p w:rsidR="00877EFF" w:rsidRPr="00877EFF" w:rsidRDefault="00DA6147" w:rsidP="00B6096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Az SKV nem elemzi a MOX üzemanyag </w:t>
      </w:r>
      <w:r>
        <w:rPr>
          <w:rFonts w:ascii="Times New Roman" w:hAnsi="Times New Roman"/>
          <w:color w:val="000000"/>
          <w:sz w:val="24"/>
          <w:szCs w:val="24"/>
        </w:rPr>
        <w:t xml:space="preserve">Paks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II-ben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történő hasznosításának feltételeit és következményeit, ezért a</w:t>
      </w:r>
      <w:r w:rsidR="00877EFF" w:rsidRPr="00877EFF">
        <w:rPr>
          <w:rFonts w:ascii="Times New Roman" w:hAnsi="Times New Roman"/>
          <w:color w:val="000000"/>
          <w:sz w:val="24"/>
          <w:szCs w:val="24"/>
        </w:rPr>
        <w:t xml:space="preserve"> Tanács </w:t>
      </w:r>
      <w:proofErr w:type="spellStart"/>
      <w:r w:rsidR="00877EFF" w:rsidRPr="00877EFF">
        <w:rPr>
          <w:rFonts w:ascii="Times New Roman" w:hAnsi="Times New Roman"/>
          <w:color w:val="000000"/>
          <w:sz w:val="24"/>
          <w:szCs w:val="24"/>
        </w:rPr>
        <w:t>proliferációs</w:t>
      </w:r>
      <w:proofErr w:type="spellEnd"/>
      <w:r w:rsidR="00877EFF" w:rsidRPr="00877EFF">
        <w:rPr>
          <w:rFonts w:ascii="Times New Roman" w:hAnsi="Times New Roman"/>
          <w:color w:val="000000"/>
          <w:sz w:val="24"/>
          <w:szCs w:val="24"/>
        </w:rPr>
        <w:t xml:space="preserve">, biztonsági és egyéb okokból </w:t>
      </w:r>
      <w:r>
        <w:rPr>
          <w:rFonts w:ascii="Times New Roman" w:hAnsi="Times New Roman"/>
          <w:color w:val="000000"/>
          <w:sz w:val="24"/>
          <w:szCs w:val="24"/>
        </w:rPr>
        <w:t xml:space="preserve">ezt </w:t>
      </w:r>
      <w:r w:rsidR="00877EFF" w:rsidRPr="00877EFF">
        <w:rPr>
          <w:rFonts w:ascii="Times New Roman" w:hAnsi="Times New Roman"/>
          <w:color w:val="000000"/>
          <w:sz w:val="24"/>
          <w:szCs w:val="24"/>
        </w:rPr>
        <w:t>nem javasolja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77EFF" w:rsidRPr="00877EFF" w:rsidRDefault="00877EFF" w:rsidP="00B6096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>Az SKV nem foglalkozik terrorkockázatokkal, holott mindegyik létesítmény, de különösen a KKÁT, illetve elsősorban a kiégett üzemanyagok szállítmányai érzékenyek erre a kockázatra.</w:t>
      </w:r>
    </w:p>
    <w:p w:rsidR="00877EFF" w:rsidRPr="00877EFF" w:rsidRDefault="00877EFF" w:rsidP="00B6096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>A Nemzeti Radioaktívhulladék-tároló esetében az SKV nem számol azzal</w:t>
      </w:r>
      <w:r w:rsidR="00DA6147">
        <w:rPr>
          <w:rFonts w:ascii="Times New Roman" w:hAnsi="Times New Roman"/>
          <w:color w:val="000000"/>
          <w:sz w:val="24"/>
          <w:szCs w:val="24"/>
        </w:rPr>
        <w:t xml:space="preserve"> a lehetséges körülménnyel, ha a felszín alatti kutatások, és/ vagy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a tároló építése során kiderül, hogy a telephelyen nincs elégséges alkalmas térrész a hulladékok végleges elhelyezésére.</w:t>
      </w:r>
    </w:p>
    <w:p w:rsidR="00877EFF" w:rsidRPr="00877EFF" w:rsidRDefault="00877EFF" w:rsidP="00B6096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 xml:space="preserve">Nem világos, hogy az SKV mire alapozza azon állítását, Paks II kiégett üzemanyagára vonatkozóan, miszerint: </w:t>
      </w:r>
      <w:r w:rsidRPr="00877EFF">
        <w:rPr>
          <w:rFonts w:ascii="Times New Roman" w:hAnsi="Times New Roman"/>
          <w:i/>
          <w:color w:val="000000"/>
          <w:sz w:val="24"/>
          <w:szCs w:val="24"/>
        </w:rPr>
        <w:t>„Magyarországon történő átmeneti tárolás feltételei adottak lesznek az atomerőmű helyszínén.”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(81.o.), ami környezeti hatásvizsgálati, és nukleáris biztonsági engedélyköteles tevékenység.</w:t>
      </w:r>
    </w:p>
    <w:p w:rsidR="00877EFF" w:rsidRPr="00877EFF" w:rsidRDefault="00877EFF" w:rsidP="00B6096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>Az SKV s</w:t>
      </w:r>
      <w:r w:rsidR="00FE0BC8">
        <w:rPr>
          <w:rFonts w:ascii="Times New Roman" w:hAnsi="Times New Roman"/>
          <w:color w:val="000000"/>
          <w:sz w:val="24"/>
          <w:szCs w:val="24"/>
        </w:rPr>
        <w:t>zerint „rendkívül fontos lenne ”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áttérni </w:t>
      </w:r>
      <w:proofErr w:type="spellStart"/>
      <w:r w:rsidRPr="00877EFF">
        <w:rPr>
          <w:rFonts w:ascii="Times New Roman" w:hAnsi="Times New Roman"/>
          <w:color w:val="000000"/>
          <w:sz w:val="24"/>
          <w:szCs w:val="24"/>
        </w:rPr>
        <w:t>reprocesszálásra</w:t>
      </w:r>
      <w:proofErr w:type="spellEnd"/>
      <w:r w:rsidRPr="00877EFF">
        <w:rPr>
          <w:rFonts w:ascii="Times New Roman" w:hAnsi="Times New Roman"/>
          <w:color w:val="000000"/>
          <w:sz w:val="24"/>
          <w:szCs w:val="24"/>
        </w:rPr>
        <w:t xml:space="preserve"> (82 o.). </w:t>
      </w:r>
      <w:proofErr w:type="gramStart"/>
      <w:r w:rsidRPr="00877EFF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877EFF">
        <w:rPr>
          <w:rFonts w:ascii="Times New Roman" w:hAnsi="Times New Roman"/>
          <w:color w:val="000000"/>
          <w:sz w:val="24"/>
          <w:szCs w:val="24"/>
        </w:rPr>
        <w:t xml:space="preserve"> Tanács ezzel nem ért egyet, tekintettel a </w:t>
      </w:r>
      <w:proofErr w:type="spellStart"/>
      <w:r w:rsidRPr="00877EFF">
        <w:rPr>
          <w:rFonts w:ascii="Times New Roman" w:hAnsi="Times New Roman"/>
          <w:color w:val="000000"/>
          <w:sz w:val="24"/>
          <w:szCs w:val="24"/>
        </w:rPr>
        <w:t>reprocesszálás</w:t>
      </w:r>
      <w:proofErr w:type="spellEnd"/>
      <w:r w:rsidRPr="00877EFF">
        <w:rPr>
          <w:rFonts w:ascii="Times New Roman" w:hAnsi="Times New Roman"/>
          <w:color w:val="000000"/>
          <w:sz w:val="24"/>
          <w:szCs w:val="24"/>
        </w:rPr>
        <w:t xml:space="preserve"> környezeti terheire, költségeire, a nukleáris anyagok többszöri utaztatásából fakadó környezeti, </w:t>
      </w:r>
      <w:proofErr w:type="spellStart"/>
      <w:r w:rsidRPr="00877EFF">
        <w:rPr>
          <w:rFonts w:ascii="Times New Roman" w:hAnsi="Times New Roman"/>
          <w:color w:val="000000"/>
          <w:sz w:val="24"/>
          <w:szCs w:val="24"/>
        </w:rPr>
        <w:t>proliferációs</w:t>
      </w:r>
      <w:proofErr w:type="spellEnd"/>
      <w:r w:rsidRPr="00877EFF">
        <w:rPr>
          <w:rFonts w:ascii="Times New Roman" w:hAnsi="Times New Roman"/>
          <w:color w:val="000000"/>
          <w:sz w:val="24"/>
          <w:szCs w:val="24"/>
        </w:rPr>
        <w:t xml:space="preserve"> és terrorkockázatokra.</w:t>
      </w:r>
      <w:r w:rsidRPr="00877EFF">
        <w:rPr>
          <w:rFonts w:ascii="Times New Roman" w:hAnsi="Times New Roman"/>
          <w:color w:val="000000"/>
          <w:sz w:val="24"/>
          <w:szCs w:val="24"/>
        </w:rPr>
        <w:br/>
        <w:t>Az SKV az áttérési javaslatát a CO</w:t>
      </w:r>
      <w:r w:rsidRPr="00877EFF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kibocsátás csökkentésével </w:t>
      </w:r>
      <w:proofErr w:type="spellStart"/>
      <w:r w:rsidRPr="00877EFF">
        <w:rPr>
          <w:rFonts w:ascii="Times New Roman" w:hAnsi="Times New Roman"/>
          <w:color w:val="000000"/>
          <w:sz w:val="24"/>
          <w:szCs w:val="24"/>
        </w:rPr>
        <w:t>indoklja</w:t>
      </w:r>
      <w:proofErr w:type="spellEnd"/>
      <w:r w:rsidRPr="00877EFF">
        <w:rPr>
          <w:rFonts w:ascii="Times New Roman" w:hAnsi="Times New Roman"/>
          <w:color w:val="000000"/>
          <w:sz w:val="24"/>
          <w:szCs w:val="24"/>
        </w:rPr>
        <w:t xml:space="preserve">, de nem mutat </w:t>
      </w:r>
      <w:r w:rsidR="00FE0BC8">
        <w:rPr>
          <w:rFonts w:ascii="Times New Roman" w:hAnsi="Times New Roman"/>
          <w:color w:val="000000"/>
          <w:sz w:val="24"/>
          <w:szCs w:val="24"/>
        </w:rPr>
        <w:t>be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világos összefüggést az üzemanyag ciklus zárása és a CO</w:t>
      </w:r>
      <w:r w:rsidRPr="00877EFF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kibocsátás csökkentése között.</w:t>
      </w:r>
    </w:p>
    <w:p w:rsidR="00877EFF" w:rsidRPr="00877EFF" w:rsidRDefault="00877EFF" w:rsidP="00B6096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>Az SKV az atomerőművek életciklusára vonatkozó CO</w:t>
      </w:r>
      <w:r w:rsidRPr="00877EFF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egyenérték-kibocsátást 15 g CO</w:t>
      </w:r>
      <w:r w:rsidRPr="00877EFF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877EFF">
        <w:rPr>
          <w:rFonts w:ascii="Times New Roman" w:hAnsi="Times New Roman"/>
          <w:color w:val="000000"/>
          <w:sz w:val="24"/>
          <w:szCs w:val="24"/>
        </w:rPr>
        <w:t>e/kWh-ra teszi, holott a szakirodalom jellemzően sávokat határoz meg, elsősorban az uránérc minőségétől és a dúsítási eljárástól függően</w:t>
      </w:r>
      <w:r w:rsidR="00FE0BC8">
        <w:rPr>
          <w:rFonts w:ascii="Times New Roman" w:hAnsi="Times New Roman"/>
          <w:color w:val="000000"/>
          <w:sz w:val="24"/>
          <w:szCs w:val="24"/>
        </w:rPr>
        <w:t>,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jellemzően a 30-140 g CO</w:t>
      </w:r>
      <w:r w:rsidRPr="00877EFF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877EFF">
        <w:rPr>
          <w:rFonts w:ascii="Times New Roman" w:hAnsi="Times New Roman"/>
          <w:color w:val="000000"/>
          <w:sz w:val="24"/>
          <w:szCs w:val="24"/>
        </w:rPr>
        <w:t>e/kWh sávban.</w:t>
      </w:r>
    </w:p>
    <w:p w:rsidR="00877EFF" w:rsidRPr="00877EFF" w:rsidRDefault="00877EFF" w:rsidP="00B6096D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877EFF" w:rsidRPr="00877EFF" w:rsidRDefault="00877EFF" w:rsidP="00B6096D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877EFF">
        <w:rPr>
          <w:rFonts w:ascii="Times New Roman" w:hAnsi="Times New Roman"/>
          <w:b/>
          <w:color w:val="000000"/>
          <w:sz w:val="24"/>
          <w:szCs w:val="24"/>
        </w:rPr>
        <w:t>Társadalmi kérdések</w:t>
      </w:r>
    </w:p>
    <w:p w:rsidR="00877EFF" w:rsidRPr="00877EFF" w:rsidRDefault="00877EFF" w:rsidP="00B6096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 xml:space="preserve">Az SKV nem foglalkozik a tárolók közelében </w:t>
      </w:r>
      <w:proofErr w:type="gramStart"/>
      <w:r w:rsidRPr="00877EFF">
        <w:rPr>
          <w:rFonts w:ascii="Times New Roman" w:hAnsi="Times New Roman"/>
          <w:color w:val="000000"/>
          <w:sz w:val="24"/>
          <w:szCs w:val="24"/>
        </w:rPr>
        <w:t>élőkre</w:t>
      </w:r>
      <w:proofErr w:type="gramEnd"/>
      <w:r w:rsidRPr="00877EFF">
        <w:rPr>
          <w:rFonts w:ascii="Times New Roman" w:hAnsi="Times New Roman"/>
          <w:color w:val="000000"/>
          <w:sz w:val="24"/>
          <w:szCs w:val="24"/>
        </w:rPr>
        <w:t xml:space="preserve"> életére, a telephelyek környékének gazdaságára gyakorolt indirekt hatásokkal, mint pl. ingatlanok értékcsökkenése, az idegenforgalom, esetlegesen az élelmiszertermelés ellehetetlenülése, illetve az ilyen természetű félelmekből fakadó társadalmi konfliktusokkal.</w:t>
      </w:r>
    </w:p>
    <w:p w:rsidR="00877EFF" w:rsidRPr="00877EFF" w:rsidRDefault="00877EFF" w:rsidP="00B6096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 xml:space="preserve">Az SKV a tárolók befogadásával kapcsolatos társadalmi konfliktusok rendezéséhez a </w:t>
      </w:r>
      <w:proofErr w:type="spellStart"/>
      <w:r w:rsidRPr="00877EFF">
        <w:rPr>
          <w:rFonts w:ascii="Times New Roman" w:hAnsi="Times New Roman"/>
          <w:color w:val="000000"/>
          <w:sz w:val="24"/>
          <w:szCs w:val="24"/>
        </w:rPr>
        <w:t>bátaapáti</w:t>
      </w:r>
      <w:proofErr w:type="spellEnd"/>
      <w:r w:rsidRPr="00877EFF">
        <w:rPr>
          <w:rFonts w:ascii="Times New Roman" w:hAnsi="Times New Roman"/>
          <w:color w:val="000000"/>
          <w:sz w:val="24"/>
          <w:szCs w:val="24"/>
        </w:rPr>
        <w:t xml:space="preserve"> NRHT létesítése során alkalmazott módszer használatát javasolja: </w:t>
      </w:r>
      <w:r w:rsidRPr="00877EFF">
        <w:rPr>
          <w:rFonts w:ascii="Times New Roman" w:hAnsi="Times New Roman"/>
          <w:i/>
          <w:color w:val="000000"/>
          <w:sz w:val="24"/>
          <w:szCs w:val="24"/>
        </w:rPr>
        <w:t xml:space="preserve">„a települések lakosságát érzékelhető előnyben kell részesíteni a fejlesztések során” 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(105. o. 15 pont). A Tanács </w:t>
      </w:r>
      <w:r w:rsidR="00FE0BC8">
        <w:rPr>
          <w:rFonts w:ascii="Times New Roman" w:hAnsi="Times New Roman"/>
          <w:color w:val="000000"/>
          <w:sz w:val="24"/>
          <w:szCs w:val="24"/>
        </w:rPr>
        <w:t>emlékeztet arra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, hogy </w:t>
      </w:r>
      <w:r w:rsidR="00FE0BC8"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 w:rsidR="00FE0BC8">
        <w:rPr>
          <w:rFonts w:ascii="Times New Roman" w:hAnsi="Times New Roman"/>
          <w:color w:val="000000"/>
          <w:sz w:val="24"/>
          <w:szCs w:val="24"/>
        </w:rPr>
        <w:t>KNPA-ból</w:t>
      </w:r>
      <w:proofErr w:type="spellEnd"/>
      <w:r w:rsidR="00FE0BC8">
        <w:rPr>
          <w:rFonts w:ascii="Times New Roman" w:hAnsi="Times New Roman"/>
          <w:color w:val="000000"/>
          <w:sz w:val="24"/>
          <w:szCs w:val="24"/>
        </w:rPr>
        <w:t xml:space="preserve"> finanszírozott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településfejlesztés</w:t>
      </w:r>
      <w:r w:rsidR="00FE0BC8">
        <w:rPr>
          <w:rFonts w:ascii="Times New Roman" w:hAnsi="Times New Roman"/>
          <w:color w:val="000000"/>
          <w:sz w:val="24"/>
          <w:szCs w:val="24"/>
        </w:rPr>
        <w:t>eke</w:t>
      </w:r>
      <w:r w:rsidRPr="00877EFF">
        <w:rPr>
          <w:rFonts w:ascii="Times New Roman" w:hAnsi="Times New Roman"/>
          <w:color w:val="000000"/>
          <w:sz w:val="24"/>
          <w:szCs w:val="24"/>
        </w:rPr>
        <w:t>t az érintett településeken, 2006-ig jogszabályellenes m</w:t>
      </w:r>
      <w:r w:rsidR="00F52EDC">
        <w:rPr>
          <w:rFonts w:ascii="Times New Roman" w:hAnsi="Times New Roman"/>
          <w:color w:val="000000"/>
          <w:sz w:val="24"/>
          <w:szCs w:val="24"/>
        </w:rPr>
        <w:t xml:space="preserve">ódon valósították meg, és egyébként is aggályosnak tartja </w:t>
      </w:r>
      <w:r w:rsidR="00F52EDC" w:rsidRPr="00877EFF">
        <w:rPr>
          <w:rFonts w:ascii="Times New Roman" w:hAnsi="Times New Roman"/>
          <w:color w:val="000000"/>
          <w:sz w:val="24"/>
          <w:szCs w:val="24"/>
        </w:rPr>
        <w:t>az érintett nyilvánosság</w:t>
      </w:r>
      <w:r w:rsidR="00F52EDC">
        <w:rPr>
          <w:rFonts w:ascii="Times New Roman" w:hAnsi="Times New Roman"/>
          <w:color w:val="000000"/>
          <w:sz w:val="24"/>
          <w:szCs w:val="24"/>
        </w:rPr>
        <w:t xml:space="preserve"> véleményét fejlesztési támogatásokat. 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A Tanács </w:t>
      </w:r>
      <w:r w:rsidR="00F52EDC">
        <w:rPr>
          <w:rFonts w:ascii="Times New Roman" w:hAnsi="Times New Roman"/>
          <w:color w:val="000000"/>
          <w:sz w:val="24"/>
          <w:szCs w:val="24"/>
        </w:rPr>
        <w:t xml:space="preserve">javaslata </w:t>
      </w:r>
      <w:r w:rsidRPr="00877EFF">
        <w:rPr>
          <w:rFonts w:ascii="Times New Roman" w:hAnsi="Times New Roman"/>
          <w:color w:val="000000"/>
          <w:sz w:val="24"/>
          <w:szCs w:val="24"/>
        </w:rPr>
        <w:t>szerint a kompenzáció</w:t>
      </w:r>
      <w:r w:rsidR="00F52EDC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jellegű fejlesztési támogatások helyett valódi partnerségi viszony kialakítására </w:t>
      </w:r>
      <w:r w:rsidR="00F52EDC">
        <w:rPr>
          <w:rFonts w:ascii="Times New Roman" w:hAnsi="Times New Roman"/>
          <w:color w:val="000000"/>
          <w:sz w:val="24"/>
          <w:szCs w:val="24"/>
        </w:rPr>
        <w:t>volna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szükség az érintett településeken.</w:t>
      </w:r>
    </w:p>
    <w:p w:rsidR="00877EFF" w:rsidRPr="00877EFF" w:rsidRDefault="00877EFF" w:rsidP="00B6096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lastRenderedPageBreak/>
        <w:t xml:space="preserve">Az SKV nem említi a nagyaktivitású hulladékok és a kiégett üzemanyag a </w:t>
      </w:r>
      <w:proofErr w:type="spellStart"/>
      <w:r w:rsidRPr="00877EFF">
        <w:rPr>
          <w:rFonts w:ascii="Times New Roman" w:hAnsi="Times New Roman"/>
          <w:color w:val="000000"/>
          <w:sz w:val="24"/>
          <w:szCs w:val="24"/>
        </w:rPr>
        <w:t>bodai</w:t>
      </w:r>
      <w:proofErr w:type="spellEnd"/>
      <w:r w:rsidRPr="00877EFF">
        <w:rPr>
          <w:rFonts w:ascii="Times New Roman" w:hAnsi="Times New Roman"/>
          <w:color w:val="000000"/>
          <w:sz w:val="24"/>
          <w:szCs w:val="24"/>
        </w:rPr>
        <w:t xml:space="preserve"> telephelyen való elhelyez</w:t>
      </w:r>
      <w:r w:rsidR="00F52EDC">
        <w:rPr>
          <w:rFonts w:ascii="Times New Roman" w:hAnsi="Times New Roman"/>
          <w:color w:val="000000"/>
          <w:sz w:val="24"/>
          <w:szCs w:val="24"/>
        </w:rPr>
        <w:t xml:space="preserve">ésére, a </w:t>
      </w:r>
      <w:proofErr w:type="spellStart"/>
      <w:r w:rsidR="00F52EDC">
        <w:rPr>
          <w:rFonts w:ascii="Times New Roman" w:hAnsi="Times New Roman"/>
          <w:color w:val="000000"/>
          <w:sz w:val="24"/>
          <w:szCs w:val="24"/>
        </w:rPr>
        <w:t>bodai</w:t>
      </w:r>
      <w:proofErr w:type="spellEnd"/>
      <w:r w:rsidR="00F52EDC">
        <w:rPr>
          <w:rFonts w:ascii="Times New Roman" w:hAnsi="Times New Roman"/>
          <w:color w:val="000000"/>
          <w:sz w:val="24"/>
          <w:szCs w:val="24"/>
        </w:rPr>
        <w:t xml:space="preserve"> telephely kutatásá</w:t>
      </w:r>
      <w:r w:rsidRPr="00877EFF">
        <w:rPr>
          <w:rFonts w:ascii="Times New Roman" w:hAnsi="Times New Roman"/>
          <w:color w:val="000000"/>
          <w:sz w:val="24"/>
          <w:szCs w:val="24"/>
        </w:rPr>
        <w:t>val kapcsolat</w:t>
      </w:r>
      <w:r w:rsidR="00F52EDC">
        <w:rPr>
          <w:rFonts w:ascii="Times New Roman" w:hAnsi="Times New Roman"/>
          <w:color w:val="000000"/>
          <w:sz w:val="24"/>
          <w:szCs w:val="24"/>
        </w:rPr>
        <w:t>osan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2015-ben Pécsett kialakult konfliktust. </w:t>
      </w:r>
      <w:r w:rsidR="00F52EDC">
        <w:rPr>
          <w:rFonts w:ascii="Times New Roman" w:hAnsi="Times New Roman"/>
          <w:color w:val="000000"/>
          <w:sz w:val="24"/>
          <w:szCs w:val="24"/>
        </w:rPr>
        <w:t>Holott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a végleges nagyaktivitású tároló</w:t>
      </w:r>
      <w:r w:rsidR="00F52EDC">
        <w:rPr>
          <w:rFonts w:ascii="Times New Roman" w:hAnsi="Times New Roman"/>
          <w:color w:val="000000"/>
          <w:sz w:val="24"/>
          <w:szCs w:val="24"/>
        </w:rPr>
        <w:t xml:space="preserve"> helyének meghatározásá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nál kulcsfontosságú </w:t>
      </w:r>
      <w:r w:rsidR="00F52EDC">
        <w:rPr>
          <w:rFonts w:ascii="Times New Roman" w:hAnsi="Times New Roman"/>
          <w:color w:val="000000"/>
          <w:sz w:val="24"/>
          <w:szCs w:val="24"/>
        </w:rPr>
        <w:t>az olyan típusú társadalmi konfliktus, amelyet az generál, ha az érintettek körét a vizsgálati elemzés túlságosan szűken határozza meg.</w:t>
      </w:r>
    </w:p>
    <w:p w:rsidR="00877EFF" w:rsidRPr="00877EFF" w:rsidRDefault="00877EFF" w:rsidP="00B6096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7EFF">
        <w:rPr>
          <w:rFonts w:ascii="Times New Roman" w:hAnsi="Times New Roman"/>
          <w:color w:val="000000"/>
          <w:sz w:val="24"/>
          <w:szCs w:val="24"/>
        </w:rPr>
        <w:t xml:space="preserve">A Tanács </w:t>
      </w:r>
      <w:r w:rsidR="00F52EDC">
        <w:rPr>
          <w:rFonts w:ascii="Times New Roman" w:hAnsi="Times New Roman"/>
          <w:color w:val="000000"/>
          <w:sz w:val="24"/>
          <w:szCs w:val="24"/>
        </w:rPr>
        <w:t xml:space="preserve">tehát rámutat arra a </w:t>
      </w:r>
      <w:proofErr w:type="gramStart"/>
      <w:r w:rsidR="00F52EDC">
        <w:rPr>
          <w:rFonts w:ascii="Times New Roman" w:hAnsi="Times New Roman"/>
          <w:color w:val="000000"/>
          <w:sz w:val="24"/>
          <w:szCs w:val="24"/>
        </w:rPr>
        <w:t>konfliktus-kockázatra</w:t>
      </w:r>
      <w:proofErr w:type="gramEnd"/>
      <w:r w:rsidR="00F52EDC">
        <w:rPr>
          <w:rFonts w:ascii="Times New Roman" w:hAnsi="Times New Roman"/>
          <w:color w:val="000000"/>
          <w:sz w:val="24"/>
          <w:szCs w:val="24"/>
        </w:rPr>
        <w:t xml:space="preserve"> amelyet az generál, hogy </w:t>
      </w:r>
      <w:r w:rsidRPr="00877EFF">
        <w:rPr>
          <w:rFonts w:ascii="Times New Roman" w:hAnsi="Times New Roman"/>
          <w:color w:val="000000"/>
          <w:sz w:val="24"/>
          <w:szCs w:val="24"/>
        </w:rPr>
        <w:t>az Atomtörvény 2015-as módosításával</w:t>
      </w:r>
      <w:r w:rsidRPr="00877EFF">
        <w:rPr>
          <w:rFonts w:ascii="Times New Roman" w:hAnsi="Times New Roman"/>
          <w:color w:val="000000"/>
          <w:sz w:val="24"/>
          <w:szCs w:val="24"/>
          <w:vertAlign w:val="superscript"/>
        </w:rPr>
        <w:footnoteReference w:id="4"/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100 méteres távolság</w:t>
      </w:r>
      <w:r w:rsidR="00F52EDC">
        <w:rPr>
          <w:rFonts w:ascii="Times New Roman" w:hAnsi="Times New Roman"/>
          <w:color w:val="000000"/>
          <w:sz w:val="24"/>
          <w:szCs w:val="24"/>
        </w:rPr>
        <w:t>ra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korlátozták a hatásterületet, </w:t>
      </w:r>
      <w:r w:rsidR="00F52EDC">
        <w:rPr>
          <w:rFonts w:ascii="Times New Roman" w:hAnsi="Times New Roman"/>
          <w:color w:val="000000"/>
          <w:sz w:val="24"/>
          <w:szCs w:val="24"/>
        </w:rPr>
        <w:t xml:space="preserve">amelyen belül </w:t>
      </w:r>
      <w:r w:rsidR="0061443C">
        <w:rPr>
          <w:rFonts w:ascii="Times New Roman" w:hAnsi="Times New Roman"/>
          <w:color w:val="000000"/>
          <w:sz w:val="24"/>
          <w:szCs w:val="24"/>
        </w:rPr>
        <w:t>lévők az</w:t>
      </w:r>
      <w:r w:rsidRPr="00877EFF">
        <w:rPr>
          <w:rFonts w:ascii="Times New Roman" w:hAnsi="Times New Roman"/>
          <w:color w:val="000000"/>
          <w:sz w:val="24"/>
          <w:szCs w:val="24"/>
        </w:rPr>
        <w:t xml:space="preserve"> érintett</w:t>
      </w:r>
      <w:r w:rsidR="0061443C">
        <w:rPr>
          <w:rFonts w:ascii="Times New Roman" w:hAnsi="Times New Roman"/>
          <w:color w:val="000000"/>
          <w:sz w:val="24"/>
          <w:szCs w:val="24"/>
        </w:rPr>
        <w:t xml:space="preserve">ek, akiknek joga </w:t>
      </w:r>
      <w:r w:rsidR="0061443C">
        <w:rPr>
          <w:rFonts w:ascii="Times New Roman" w:hAnsi="Times New Roman"/>
          <w:color w:val="000000"/>
          <w:sz w:val="24"/>
          <w:szCs w:val="24"/>
        </w:rPr>
        <w:t xml:space="preserve">van </w:t>
      </w:r>
      <w:r w:rsidR="0061443C">
        <w:rPr>
          <w:rFonts w:ascii="Times New Roman" w:hAnsi="Times New Roman"/>
          <w:color w:val="000000"/>
          <w:sz w:val="24"/>
          <w:szCs w:val="24"/>
        </w:rPr>
        <w:t xml:space="preserve">részt venni </w:t>
      </w:r>
      <w:r w:rsidR="0061443C" w:rsidRPr="00877EFF">
        <w:rPr>
          <w:rFonts w:ascii="Times New Roman" w:hAnsi="Times New Roman"/>
          <w:color w:val="000000"/>
          <w:sz w:val="24"/>
          <w:szCs w:val="24"/>
        </w:rPr>
        <w:t>a telephely vizsgálatára, értékelésére, telepítésére vonatkozó hatósági eljárásban.</w:t>
      </w:r>
    </w:p>
    <w:p w:rsidR="00877EFF" w:rsidRPr="00877EFF" w:rsidRDefault="00877EFF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7EFF" w:rsidRDefault="0061443C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föntebb részletezett kritikai észrevételekkel együtt, összességében az Országos Környezetvédelmi Tanács az elvégzett és bemutatott környezeti értékelést a döntés-előkészítés támogatására alkalmasnak tartja, és javasolja korrekciós észrevételei beépítését az SKV egy módosított, javított változatába.</w:t>
      </w:r>
    </w:p>
    <w:p w:rsidR="0061443C" w:rsidRDefault="0061443C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096D" w:rsidRPr="00877EFF" w:rsidRDefault="00B6096D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BE3" w:rsidRPr="00B6096D" w:rsidRDefault="00877EFF" w:rsidP="00B609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096D">
        <w:rPr>
          <w:rFonts w:ascii="Times New Roman" w:hAnsi="Times New Roman"/>
          <w:b/>
          <w:sz w:val="24"/>
          <w:szCs w:val="24"/>
        </w:rPr>
        <w:t>2016. m</w:t>
      </w:r>
      <w:r w:rsidR="00B67BE3" w:rsidRPr="00B6096D">
        <w:rPr>
          <w:rFonts w:ascii="Times New Roman" w:hAnsi="Times New Roman"/>
          <w:b/>
          <w:sz w:val="24"/>
          <w:szCs w:val="24"/>
        </w:rPr>
        <w:t xml:space="preserve">árcius </w:t>
      </w:r>
      <w:r w:rsidRPr="00B6096D">
        <w:rPr>
          <w:rFonts w:ascii="Times New Roman" w:hAnsi="Times New Roman"/>
          <w:b/>
          <w:sz w:val="24"/>
          <w:szCs w:val="24"/>
        </w:rPr>
        <w:t>24.</w:t>
      </w:r>
      <w:bookmarkStart w:id="0" w:name="_GoBack"/>
      <w:bookmarkEnd w:id="0"/>
    </w:p>
    <w:sectPr w:rsidR="00B67BE3" w:rsidRPr="00B6096D" w:rsidSect="00490281">
      <w:headerReference w:type="default" r:id="rId8"/>
      <w:footerReference w:type="even" r:id="rId9"/>
      <w:footerReference w:type="default" r:id="rId10"/>
      <w:type w:val="continuous"/>
      <w:pgSz w:w="11907" w:h="16840" w:code="9"/>
      <w:pgMar w:top="1701" w:right="1701" w:bottom="1701" w:left="170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02" w:rsidRDefault="005F3A02">
      <w:r>
        <w:separator/>
      </w:r>
    </w:p>
  </w:endnote>
  <w:endnote w:type="continuationSeparator" w:id="0">
    <w:p w:rsidR="005F3A02" w:rsidRDefault="005F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46" w:rsidRDefault="000C2646" w:rsidP="006660B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C2646" w:rsidRDefault="000C264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18" w:rsidRPr="00004118" w:rsidRDefault="00004118" w:rsidP="00004118">
    <w:pPr>
      <w:pBdr>
        <w:top w:val="dashDotStroked" w:sz="24" w:space="2" w:color="auto"/>
      </w:pBdr>
      <w:tabs>
        <w:tab w:val="center" w:pos="4536"/>
        <w:tab w:val="right" w:pos="9072"/>
      </w:tabs>
      <w:spacing w:after="0" w:line="240" w:lineRule="auto"/>
      <w:rPr>
        <w:rFonts w:ascii="Clarendon Condensed" w:hAnsi="Clarendon Condensed"/>
        <w:spacing w:val="40"/>
        <w:sz w:val="20"/>
        <w:szCs w:val="20"/>
      </w:rPr>
    </w:pPr>
  </w:p>
  <w:p w:rsidR="00004118" w:rsidRPr="00004118" w:rsidRDefault="00004118" w:rsidP="00004118">
    <w:pPr>
      <w:pBdr>
        <w:top w:val="dashDotStroked" w:sz="24" w:space="2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spacing w:val="40"/>
        <w:sz w:val="20"/>
        <w:szCs w:val="20"/>
      </w:rPr>
    </w:pPr>
    <w:r w:rsidRPr="00004118">
      <w:rPr>
        <w:rFonts w:ascii="Clarendon Condensed" w:hAnsi="Clarendon Condensed"/>
        <w:spacing w:val="40"/>
        <w:sz w:val="20"/>
        <w:szCs w:val="20"/>
      </w:rPr>
      <w:t>OKT Titkárság: 1055 Budapest, Kossuth tér 11.</w:t>
    </w:r>
  </w:p>
  <w:p w:rsidR="00004118" w:rsidRPr="00004118" w:rsidRDefault="00004118" w:rsidP="00004118">
    <w:pPr>
      <w:pBdr>
        <w:top w:val="dashDotStroked" w:sz="24" w:space="2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spacing w:val="40"/>
        <w:sz w:val="20"/>
        <w:szCs w:val="20"/>
      </w:rPr>
    </w:pPr>
    <w:r w:rsidRPr="00004118">
      <w:rPr>
        <w:rFonts w:ascii="Clarendon Condensed" w:hAnsi="Clarendon Condensed"/>
        <w:spacing w:val="40"/>
        <w:sz w:val="20"/>
        <w:szCs w:val="20"/>
      </w:rPr>
      <w:t>Postacím: 1860 Bp.</w:t>
    </w:r>
  </w:p>
  <w:p w:rsidR="00004118" w:rsidRPr="00004118" w:rsidRDefault="00004118" w:rsidP="00004118">
    <w:pP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spacing w:val="40"/>
        <w:sz w:val="20"/>
        <w:szCs w:val="20"/>
      </w:rPr>
    </w:pPr>
    <w:r w:rsidRPr="00004118">
      <w:rPr>
        <w:rFonts w:ascii="Clarendon Condensed" w:hAnsi="Clarendon Condensed"/>
        <w:spacing w:val="40"/>
        <w:sz w:val="20"/>
        <w:szCs w:val="20"/>
      </w:rPr>
      <w:t>Telefon: 1- 79 51063, 1- 79 53699. Fax: 1- 79 50429.</w:t>
    </w:r>
  </w:p>
  <w:p w:rsidR="00004118" w:rsidRPr="00004118" w:rsidRDefault="00004118" w:rsidP="00004118">
    <w:pP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spacing w:val="40"/>
        <w:sz w:val="20"/>
        <w:szCs w:val="20"/>
      </w:rPr>
    </w:pPr>
    <w:r w:rsidRPr="00004118">
      <w:rPr>
        <w:rFonts w:ascii="Clarendon Condensed" w:hAnsi="Clarendon Condensed"/>
        <w:spacing w:val="40"/>
        <w:sz w:val="20"/>
        <w:szCs w:val="20"/>
      </w:rPr>
      <w:t xml:space="preserve">E-mail: </w:t>
    </w:r>
    <w:hyperlink r:id="rId1" w:history="1">
      <w:r w:rsidRPr="00004118">
        <w:rPr>
          <w:rFonts w:ascii="Clarendon Condensed" w:hAnsi="Clarendon Condensed"/>
          <w:color w:val="0000FF"/>
          <w:spacing w:val="40"/>
          <w:sz w:val="20"/>
          <w:szCs w:val="20"/>
          <w:u w:val="single"/>
        </w:rPr>
        <w:t>okttitk@fm.gov.hu</w:t>
      </w:r>
    </w:hyperlink>
  </w:p>
  <w:p w:rsidR="000C2646" w:rsidRPr="00004118" w:rsidRDefault="00004118" w:rsidP="00004118">
    <w:pP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color w:val="000000"/>
        <w:spacing w:val="40"/>
        <w:sz w:val="20"/>
        <w:szCs w:val="20"/>
      </w:rPr>
    </w:pPr>
    <w:r w:rsidRPr="00004118">
      <w:rPr>
        <w:rFonts w:ascii="Clarendon Condensed" w:hAnsi="Clarendon Condensed"/>
        <w:spacing w:val="40"/>
        <w:sz w:val="20"/>
        <w:szCs w:val="20"/>
      </w:rPr>
      <w:t>www.oktt.hu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02" w:rsidRDefault="005F3A02">
      <w:r>
        <w:separator/>
      </w:r>
    </w:p>
  </w:footnote>
  <w:footnote w:type="continuationSeparator" w:id="0">
    <w:p w:rsidR="005F3A02" w:rsidRDefault="005F3A02">
      <w:r>
        <w:continuationSeparator/>
      </w:r>
    </w:p>
  </w:footnote>
  <w:footnote w:id="1">
    <w:p w:rsidR="00877EFF" w:rsidRPr="00BE51F4" w:rsidRDefault="00877EFF" w:rsidP="00877EFF">
      <w:pPr>
        <w:pStyle w:val="Lbjegyzetszveg"/>
        <w:rPr>
          <w:rFonts w:ascii="Times New Roman" w:hAnsi="Times New Roman"/>
          <w:lang w:val="en-GB"/>
        </w:rPr>
      </w:pPr>
      <w:r w:rsidRPr="00BE51F4">
        <w:rPr>
          <w:rStyle w:val="Lbjegyzet-hivatkozs"/>
          <w:rFonts w:ascii="Times New Roman" w:hAnsi="Times New Roman"/>
        </w:rPr>
        <w:footnoteRef/>
      </w:r>
      <w:r w:rsidRPr="00BE51F4">
        <w:rPr>
          <w:rFonts w:ascii="Times New Roman" w:hAnsi="Times New Roman"/>
        </w:rPr>
        <w:t xml:space="preserve"> Jelentés az elkülönített állami pénzalapok rendszerének, a pályázati célok teljesülésének ellenőrzéséről; </w:t>
      </w:r>
      <w:proofErr w:type="gramStart"/>
      <w:r w:rsidRPr="00BE51F4">
        <w:rPr>
          <w:rFonts w:ascii="Times New Roman" w:hAnsi="Times New Roman"/>
        </w:rPr>
        <w:t>2009 július</w:t>
      </w:r>
      <w:proofErr w:type="gramEnd"/>
    </w:p>
  </w:footnote>
  <w:footnote w:id="2">
    <w:p w:rsidR="00877EFF" w:rsidRPr="00BE51F4" w:rsidRDefault="00877EFF" w:rsidP="00877EFF">
      <w:pPr>
        <w:pStyle w:val="Lbjegyzetszveg"/>
        <w:rPr>
          <w:rFonts w:ascii="Times New Roman" w:hAnsi="Times New Roman"/>
          <w:lang w:val="en-GB"/>
        </w:rPr>
      </w:pPr>
      <w:r w:rsidRPr="00BE51F4">
        <w:rPr>
          <w:rStyle w:val="Lbjegyzet-hivatkozs"/>
          <w:rFonts w:ascii="Times New Roman" w:hAnsi="Times New Roman"/>
        </w:rPr>
        <w:footnoteRef/>
      </w:r>
      <w:r w:rsidRPr="00BE51F4">
        <w:rPr>
          <w:rFonts w:ascii="Times New Roman" w:hAnsi="Times New Roman"/>
        </w:rPr>
        <w:t xml:space="preserve"> </w:t>
      </w:r>
      <w:r w:rsidRPr="00BE51F4">
        <w:rPr>
          <w:rFonts w:ascii="Times New Roman" w:hAnsi="Times New Roman"/>
          <w:lang w:val="en-GB"/>
        </w:rPr>
        <w:t xml:space="preserve">1996. </w:t>
      </w:r>
      <w:proofErr w:type="spellStart"/>
      <w:proofErr w:type="gramStart"/>
      <w:r w:rsidRPr="00BE51F4">
        <w:rPr>
          <w:rFonts w:ascii="Times New Roman" w:hAnsi="Times New Roman"/>
          <w:lang w:val="en-GB"/>
        </w:rPr>
        <w:t>évi</w:t>
      </w:r>
      <w:proofErr w:type="spellEnd"/>
      <w:proofErr w:type="gramEnd"/>
      <w:r w:rsidRPr="00BE51F4">
        <w:rPr>
          <w:rFonts w:ascii="Times New Roman" w:hAnsi="Times New Roman"/>
          <w:lang w:val="en-GB"/>
        </w:rPr>
        <w:t xml:space="preserve"> CXVI. </w:t>
      </w:r>
      <w:proofErr w:type="spellStart"/>
      <w:r w:rsidRPr="00BE51F4">
        <w:rPr>
          <w:rFonts w:ascii="Times New Roman" w:hAnsi="Times New Roman"/>
          <w:lang w:val="en-GB"/>
        </w:rPr>
        <w:t>törvény</w:t>
      </w:r>
      <w:proofErr w:type="spellEnd"/>
    </w:p>
  </w:footnote>
  <w:footnote w:id="3">
    <w:p w:rsidR="00877EFF" w:rsidRPr="00BE51F4" w:rsidRDefault="00877EFF" w:rsidP="00877EFF">
      <w:pPr>
        <w:pStyle w:val="Lbjegyzetszveg"/>
        <w:rPr>
          <w:rFonts w:ascii="Times New Roman" w:hAnsi="Times New Roman"/>
          <w:lang w:val="en-GB"/>
        </w:rPr>
      </w:pPr>
      <w:r w:rsidRPr="00BE51F4">
        <w:rPr>
          <w:rStyle w:val="Lbjegyzet-hivatkozs"/>
          <w:rFonts w:ascii="Times New Roman" w:hAnsi="Times New Roman"/>
        </w:rPr>
        <w:footnoteRef/>
      </w:r>
      <w:r w:rsidRPr="00BE51F4">
        <w:rPr>
          <w:rFonts w:ascii="Times New Roman" w:hAnsi="Times New Roman"/>
        </w:rPr>
        <w:t xml:space="preserve"> </w:t>
      </w:r>
      <w:r w:rsidRPr="00BE51F4">
        <w:rPr>
          <w:rFonts w:ascii="Times New Roman" w:hAnsi="Times New Roman"/>
          <w:lang w:val="en-GB"/>
        </w:rPr>
        <w:t xml:space="preserve">2013. </w:t>
      </w:r>
      <w:proofErr w:type="spellStart"/>
      <w:proofErr w:type="gramStart"/>
      <w:r w:rsidRPr="00BE51F4">
        <w:rPr>
          <w:rFonts w:ascii="Times New Roman" w:hAnsi="Times New Roman"/>
          <w:lang w:val="en-GB"/>
        </w:rPr>
        <w:t>évi</w:t>
      </w:r>
      <w:proofErr w:type="spellEnd"/>
      <w:proofErr w:type="gramEnd"/>
      <w:r w:rsidRPr="00BE51F4">
        <w:rPr>
          <w:rFonts w:ascii="Times New Roman" w:hAnsi="Times New Roman"/>
          <w:lang w:val="en-GB"/>
        </w:rPr>
        <w:t xml:space="preserve"> CI. </w:t>
      </w:r>
      <w:proofErr w:type="spellStart"/>
      <w:proofErr w:type="gramStart"/>
      <w:r w:rsidRPr="00BE51F4">
        <w:rPr>
          <w:rFonts w:ascii="Times New Roman" w:hAnsi="Times New Roman"/>
          <w:lang w:val="en-GB"/>
        </w:rPr>
        <w:t>törvény</w:t>
      </w:r>
      <w:proofErr w:type="spellEnd"/>
      <w:proofErr w:type="gramEnd"/>
      <w:r w:rsidRPr="00BE51F4">
        <w:rPr>
          <w:rFonts w:ascii="Times New Roman" w:hAnsi="Times New Roman"/>
          <w:lang w:val="en-GB"/>
        </w:rPr>
        <w:t xml:space="preserve"> 17. §</w:t>
      </w:r>
    </w:p>
  </w:footnote>
  <w:footnote w:id="4">
    <w:p w:rsidR="00877EFF" w:rsidRDefault="00877EFF" w:rsidP="00877EFF">
      <w:pPr>
        <w:pStyle w:val="Lbjegyzetszveg"/>
        <w:rPr>
          <w:lang w:val="en-GB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en-GB"/>
        </w:rPr>
        <w:t xml:space="preserve">2015. </w:t>
      </w:r>
      <w:proofErr w:type="spellStart"/>
      <w:proofErr w:type="gramStart"/>
      <w:r>
        <w:rPr>
          <w:lang w:val="en-GB"/>
        </w:rPr>
        <w:t>évi</w:t>
      </w:r>
      <w:proofErr w:type="spellEnd"/>
      <w:proofErr w:type="gramEnd"/>
      <w:r>
        <w:rPr>
          <w:lang w:val="en-GB"/>
        </w:rPr>
        <w:t xml:space="preserve"> VII. </w:t>
      </w:r>
      <w:proofErr w:type="spellStart"/>
      <w:proofErr w:type="gramStart"/>
      <w:r>
        <w:rPr>
          <w:lang w:val="en-GB"/>
        </w:rPr>
        <w:t>törvény</w:t>
      </w:r>
      <w:proofErr w:type="spellEnd"/>
      <w:proofErr w:type="gramEnd"/>
      <w:r>
        <w:rPr>
          <w:lang w:val="en-GB"/>
        </w:rPr>
        <w:t xml:space="preserve"> 15. § (3)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118" w:rsidRPr="00004118" w:rsidRDefault="00004118" w:rsidP="00004118">
    <w:pPr>
      <w:pBdr>
        <w:bottom w:val="dashDotStroked" w:sz="24" w:space="1" w:color="auto"/>
      </w:pBdr>
      <w:tabs>
        <w:tab w:val="center" w:pos="4536"/>
        <w:tab w:val="right" w:pos="9072"/>
      </w:tabs>
      <w:spacing w:after="0" w:line="240" w:lineRule="auto"/>
      <w:rPr>
        <w:rFonts w:ascii="Clarendon Condensed" w:hAnsi="Clarendon Condensed"/>
        <w:b/>
        <w:sz w:val="16"/>
        <w:szCs w:val="20"/>
      </w:rPr>
    </w:pPr>
    <w:r w:rsidRPr="00004118">
      <w:rPr>
        <w:rFonts w:ascii="Times New Roman" w:hAnsi="Times New Roman"/>
        <w:sz w:val="24"/>
        <w:szCs w:val="20"/>
      </w:rP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520341535" r:id="rId2"/>
      </w:object>
    </w:r>
  </w:p>
  <w:p w:rsidR="00004118" w:rsidRPr="00004118" w:rsidRDefault="00004118" w:rsidP="00004118">
    <w:pP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27A"/>
    <w:multiLevelType w:val="hybridMultilevel"/>
    <w:tmpl w:val="404AB1A2"/>
    <w:lvl w:ilvl="0" w:tplc="ED1E187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4616D3"/>
    <w:multiLevelType w:val="hybridMultilevel"/>
    <w:tmpl w:val="42A630D0"/>
    <w:lvl w:ilvl="0" w:tplc="5FF6FC0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20534"/>
    <w:multiLevelType w:val="hybridMultilevel"/>
    <w:tmpl w:val="7E20F196"/>
    <w:lvl w:ilvl="0" w:tplc="5FF6FC0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5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7DE"/>
    <w:rsid w:val="00004118"/>
    <w:rsid w:val="00065F6B"/>
    <w:rsid w:val="00075399"/>
    <w:rsid w:val="00075EA1"/>
    <w:rsid w:val="0009216F"/>
    <w:rsid w:val="000C2646"/>
    <w:rsid w:val="001F7D8A"/>
    <w:rsid w:val="00254F0B"/>
    <w:rsid w:val="002919C5"/>
    <w:rsid w:val="003337DE"/>
    <w:rsid w:val="00490281"/>
    <w:rsid w:val="004B641B"/>
    <w:rsid w:val="00542968"/>
    <w:rsid w:val="00575A19"/>
    <w:rsid w:val="005F3A02"/>
    <w:rsid w:val="006021A7"/>
    <w:rsid w:val="0061443C"/>
    <w:rsid w:val="0065458C"/>
    <w:rsid w:val="006660B1"/>
    <w:rsid w:val="006F21E3"/>
    <w:rsid w:val="00703AFC"/>
    <w:rsid w:val="00730DC3"/>
    <w:rsid w:val="00773B17"/>
    <w:rsid w:val="00807287"/>
    <w:rsid w:val="00845309"/>
    <w:rsid w:val="00877EFF"/>
    <w:rsid w:val="008B2236"/>
    <w:rsid w:val="008B7FFB"/>
    <w:rsid w:val="008F21FB"/>
    <w:rsid w:val="00935DBB"/>
    <w:rsid w:val="009711DD"/>
    <w:rsid w:val="00A0151F"/>
    <w:rsid w:val="00A344FD"/>
    <w:rsid w:val="00A45BC1"/>
    <w:rsid w:val="00A75EC2"/>
    <w:rsid w:val="00B6096D"/>
    <w:rsid w:val="00B67BE3"/>
    <w:rsid w:val="00BB44AB"/>
    <w:rsid w:val="00BE51F4"/>
    <w:rsid w:val="00C23760"/>
    <w:rsid w:val="00C70B75"/>
    <w:rsid w:val="00C84168"/>
    <w:rsid w:val="00CA7A16"/>
    <w:rsid w:val="00CB4F1F"/>
    <w:rsid w:val="00CF5D9F"/>
    <w:rsid w:val="00D43910"/>
    <w:rsid w:val="00DA6147"/>
    <w:rsid w:val="00DB0971"/>
    <w:rsid w:val="00DF4052"/>
    <w:rsid w:val="00E12E6F"/>
    <w:rsid w:val="00E145A6"/>
    <w:rsid w:val="00E464C7"/>
    <w:rsid w:val="00EA75B1"/>
    <w:rsid w:val="00EB2C4B"/>
    <w:rsid w:val="00F12BA3"/>
    <w:rsid w:val="00F42102"/>
    <w:rsid w:val="00F52EDC"/>
    <w:rsid w:val="00F920A2"/>
    <w:rsid w:val="00FB565E"/>
    <w:rsid w:val="00FC735C"/>
    <w:rsid w:val="00FE0711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337D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8B7FFB"/>
    <w:pPr>
      <w:tabs>
        <w:tab w:val="center" w:pos="4536"/>
        <w:tab w:val="right" w:pos="9072"/>
      </w:tabs>
    </w:pPr>
    <w:rPr>
      <w:sz w:val="20"/>
    </w:rPr>
  </w:style>
  <w:style w:type="character" w:styleId="Oldalszm">
    <w:name w:val="page number"/>
    <w:basedOn w:val="Bekezdsalapbettpusa"/>
    <w:rsid w:val="00075399"/>
  </w:style>
  <w:style w:type="paragraph" w:styleId="lfej">
    <w:name w:val="header"/>
    <w:basedOn w:val="Norml"/>
    <w:link w:val="lfejChar"/>
    <w:rsid w:val="0000411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04118"/>
    <w:rPr>
      <w:rFonts w:ascii="Calibri" w:hAnsi="Calibr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EA75B1"/>
    <w:pPr>
      <w:spacing w:after="0" w:line="240" w:lineRule="auto"/>
      <w:ind w:left="720"/>
    </w:pPr>
    <w:rPr>
      <w:rFonts w:eastAsia="Calibri"/>
      <w:lang w:eastAsia="en-US"/>
    </w:rPr>
  </w:style>
  <w:style w:type="character" w:customStyle="1" w:styleId="object">
    <w:name w:val="object"/>
    <w:basedOn w:val="Bekezdsalapbettpusa"/>
    <w:rsid w:val="00935DBB"/>
  </w:style>
  <w:style w:type="paragraph" w:styleId="Buborkszveg">
    <w:name w:val="Balloon Text"/>
    <w:basedOn w:val="Norml"/>
    <w:link w:val="BuborkszvegChar"/>
    <w:rsid w:val="0009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09216F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unhideWhenUsed/>
    <w:rsid w:val="00877EF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877EFF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unhideWhenUsed/>
    <w:rsid w:val="00877E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1065</Words>
  <Characters>7354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Vélemény a</vt:lpstr>
    </vt:vector>
  </TitlesOfParts>
  <Company>KD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Vélemény a</dc:title>
  <dc:creator>Dr. Bándi Gyula</dc:creator>
  <cp:lastModifiedBy>LakatosL</cp:lastModifiedBy>
  <cp:revision>4</cp:revision>
  <cp:lastPrinted>2016-03-07T14:20:00Z</cp:lastPrinted>
  <dcterms:created xsi:type="dcterms:W3CDTF">2016-03-24T14:58:00Z</dcterms:created>
  <dcterms:modified xsi:type="dcterms:W3CDTF">2016-03-24T15:19:00Z</dcterms:modified>
</cp:coreProperties>
</file>